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89CD" w14:textId="5158085B" w:rsidR="00DF7010" w:rsidRDefault="00891D35" w:rsidP="00891D35">
      <w:pPr>
        <w:pStyle w:val="Titel"/>
      </w:pPr>
      <w:r>
        <w:t>Nieuwsbericht</w:t>
      </w:r>
      <w:r w:rsidR="003D533D">
        <w:t xml:space="preserve"> website / krant</w:t>
      </w:r>
    </w:p>
    <w:p w14:paraId="3F86CAEF" w14:textId="31240F70" w:rsidR="00891D35" w:rsidRDefault="00891D35" w:rsidP="00891D35"/>
    <w:p w14:paraId="4F7102A5" w14:textId="310F61F6" w:rsidR="00891D35" w:rsidRDefault="00891D35" w:rsidP="00891D35">
      <w:pPr>
        <w:pStyle w:val="Kop1"/>
      </w:pPr>
      <w:r>
        <w:t>Warm Thuis Zwolle helpt Zwollenaren aan een energiezuiniger huis</w:t>
      </w:r>
    </w:p>
    <w:p w14:paraId="362DDC01" w14:textId="24B422DE" w:rsidR="00891D35" w:rsidRDefault="00891D35" w:rsidP="00891D35">
      <w:pPr>
        <w:rPr>
          <w:b/>
          <w:bCs/>
        </w:rPr>
      </w:pPr>
    </w:p>
    <w:p w14:paraId="2DAA6C3D" w14:textId="64FB528D" w:rsidR="00891D35" w:rsidRDefault="00891D35" w:rsidP="00891D35">
      <w:pPr>
        <w:rPr>
          <w:b/>
          <w:bCs/>
        </w:rPr>
      </w:pPr>
      <w:r>
        <w:rPr>
          <w:b/>
          <w:bCs/>
        </w:rPr>
        <w:t>Warm Thuis Zwolle helpt inwoners van Zwolle, die dat zelf niet kunnen betalen, aan een energiezuiniger huis. Afhankelijk van onder andere het inkomen en de woonsituatie help</w:t>
      </w:r>
      <w:r w:rsidR="00474456">
        <w:rPr>
          <w:b/>
          <w:bCs/>
        </w:rPr>
        <w:t>t Warm Thuis</w:t>
      </w:r>
      <w:r>
        <w:rPr>
          <w:b/>
          <w:bCs/>
        </w:rPr>
        <w:t xml:space="preserve"> inwoners met gratis tips en kleine of grote energiebesparende maatregelen. Zo verbruiken zij minder energie en besparen zij op hun energierekening.</w:t>
      </w:r>
    </w:p>
    <w:p w14:paraId="35966C4D" w14:textId="2ECD5076" w:rsidR="00891D35" w:rsidRDefault="00891D35" w:rsidP="00891D35">
      <w:r>
        <w:t xml:space="preserve">Inwoners </w:t>
      </w:r>
      <w:r w:rsidR="00474456">
        <w:t xml:space="preserve">die daarvoor in aanmerking komen kunnen rekenen op gratis bespaaradvies van een energiecoach, gratis materiaal en een klusser of organisatie die de maatregelen uitvoert. Zo wordt het huis duurzamer en de energierekening lager. </w:t>
      </w:r>
    </w:p>
    <w:p w14:paraId="0DE0C4FB" w14:textId="59324DE8" w:rsidR="00891D35" w:rsidRPr="00891D35" w:rsidRDefault="00891D35" w:rsidP="00891D35">
      <w:pPr>
        <w:contextualSpacing/>
        <w:rPr>
          <w:b/>
          <w:bCs/>
        </w:rPr>
      </w:pPr>
      <w:r w:rsidRPr="00891D35">
        <w:rPr>
          <w:b/>
          <w:bCs/>
        </w:rPr>
        <w:t>Unieke samenwerking</w:t>
      </w:r>
    </w:p>
    <w:p w14:paraId="4565DF41" w14:textId="3791BB3D" w:rsidR="00891D35" w:rsidRDefault="00891D35" w:rsidP="00891D35">
      <w:r>
        <w:t xml:space="preserve">Door de hoge energieprijzen </w:t>
      </w:r>
      <w:r w:rsidR="00474456">
        <w:t xml:space="preserve">is </w:t>
      </w:r>
      <w:r>
        <w:t xml:space="preserve">het belangrijker dan ooit dat huizen verduurzamen. Daarom heeft de rijksoverheid een eenmalig budget ter beschikking gesteld aan de gemeente Zwolle om inwoners die dat zelf niet kunnen betalen daarbij te helpen. Zo ontstond Warm Thuis Zwolle: een unieke samenwerking tussen gemeente Zwolle, Stichting Voor Elkaar Zwolle, buurtinitiatieven uit wijken, woningcorporaties en welzijnsorganisaties. </w:t>
      </w:r>
    </w:p>
    <w:p w14:paraId="0B0274A5" w14:textId="3511B716" w:rsidR="00891D35" w:rsidRDefault="00891D35" w:rsidP="00891D35">
      <w:pPr>
        <w:contextualSpacing/>
        <w:rPr>
          <w:b/>
          <w:bCs/>
        </w:rPr>
      </w:pPr>
      <w:r w:rsidRPr="00891D35">
        <w:rPr>
          <w:b/>
          <w:bCs/>
        </w:rPr>
        <w:t>Aanmelden</w:t>
      </w:r>
    </w:p>
    <w:p w14:paraId="03A99E36" w14:textId="28DEA65A" w:rsidR="00891D35" w:rsidRPr="00891D35" w:rsidRDefault="00891D35" w:rsidP="00891D35">
      <w:r>
        <w:t xml:space="preserve">Inwoners </w:t>
      </w:r>
      <w:r w:rsidR="00474456">
        <w:t>kunnen zich</w:t>
      </w:r>
      <w:r>
        <w:t xml:space="preserve"> aanmelden op </w:t>
      </w:r>
      <w:hyperlink r:id="rId4" w:history="1">
        <w:r w:rsidRPr="00CA7B01">
          <w:rPr>
            <w:rStyle w:val="Hyperlink"/>
          </w:rPr>
          <w:t>www.warmthuiszwolle.nl</w:t>
        </w:r>
      </w:hyperlink>
      <w:r>
        <w:t xml:space="preserve">. </w:t>
      </w:r>
      <w:r w:rsidR="00474456">
        <w:t xml:space="preserve">Er wordt vervolgens contact opgenomen om samen te kijken of er recht is op gratis hulp. </w:t>
      </w:r>
    </w:p>
    <w:p w14:paraId="552D8ADA" w14:textId="77777777" w:rsidR="00891D35" w:rsidRPr="00891D35" w:rsidRDefault="00891D35" w:rsidP="00891D35"/>
    <w:sectPr w:rsidR="00891D35" w:rsidRPr="00891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35"/>
    <w:rsid w:val="003D533D"/>
    <w:rsid w:val="00474456"/>
    <w:rsid w:val="00617283"/>
    <w:rsid w:val="00865E08"/>
    <w:rsid w:val="00891D35"/>
    <w:rsid w:val="008D568B"/>
    <w:rsid w:val="00DF7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626F"/>
  <w15:chartTrackingRefBased/>
  <w15:docId w15:val="{714B1873-2BC2-4AC1-9207-C79DDCAC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91D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91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91D3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91D35"/>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891D35"/>
    <w:rPr>
      <w:color w:val="0563C1" w:themeColor="hyperlink"/>
      <w:u w:val="single"/>
    </w:rPr>
  </w:style>
  <w:style w:type="character" w:styleId="Onopgelostemelding">
    <w:name w:val="Unresolved Mention"/>
    <w:basedOn w:val="Standaardalinea-lettertype"/>
    <w:uiPriority w:val="99"/>
    <w:semiHidden/>
    <w:unhideWhenUsed/>
    <w:rsid w:val="0089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rmthuiszwolle.nl" TargetMode="Externa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7DDF1F3AC014CA75748AE8BC123BD" ma:contentTypeVersion="9" ma:contentTypeDescription="Een nieuw document maken." ma:contentTypeScope="" ma:versionID="c69088692e901d7189660674a9a19c73">
  <xsd:schema xmlns:xsd="http://www.w3.org/2001/XMLSchema" xmlns:xs="http://www.w3.org/2001/XMLSchema" xmlns:p="http://schemas.microsoft.com/office/2006/metadata/properties" xmlns:ns2="76bb76a2-6135-461e-b894-e9ade1e55f84" xmlns:ns3="d791f5dc-7108-4a8a-8098-dc0c185e4862" targetNamespace="http://schemas.microsoft.com/office/2006/metadata/properties" ma:root="true" ma:fieldsID="ec1b8aa7f7856dd743d2c15c157bb7f5" ns2:_="" ns3:_="">
    <xsd:import namespace="76bb76a2-6135-461e-b894-e9ade1e55f84"/>
    <xsd:import namespace="d791f5dc-7108-4a8a-8098-dc0c185e48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b76a2-6135-461e-b894-e9ade1e55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7a8eafad-71e4-4db5-b11a-58a9901ad5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1f5dc-7108-4a8a-8098-dc0c185e48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e147d70-7ed8-4399-9d93-f110cea5d61b}" ma:internalName="TaxCatchAll" ma:showField="CatchAllData" ma:web="d791f5dc-7108-4a8a-8098-dc0c185e4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91f5dc-7108-4a8a-8098-dc0c185e4862" xsi:nil="true"/>
    <lcf76f155ced4ddcb4097134ff3c332f xmlns="76bb76a2-6135-461e-b894-e9ade1e55f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5011EF-FF98-428D-AD35-DD46722F0BCF}"/>
</file>

<file path=customXml/itemProps2.xml><?xml version="1.0" encoding="utf-8"?>
<ds:datastoreItem xmlns:ds="http://schemas.openxmlformats.org/officeDocument/2006/customXml" ds:itemID="{D79A2274-1232-497B-B130-0AF016B5D11B}"/>
</file>

<file path=customXml/itemProps3.xml><?xml version="1.0" encoding="utf-8"?>
<ds:datastoreItem xmlns:ds="http://schemas.openxmlformats.org/officeDocument/2006/customXml" ds:itemID="{0BE4D5B2-1329-4800-8361-37C366926F63}"/>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 Haarhuis</dc:creator>
  <cp:keywords/>
  <dc:description/>
  <cp:lastModifiedBy>Marle Haarhuis</cp:lastModifiedBy>
  <cp:revision>3</cp:revision>
  <dcterms:created xsi:type="dcterms:W3CDTF">2022-10-12T13:12:00Z</dcterms:created>
  <dcterms:modified xsi:type="dcterms:W3CDTF">2022-10-12T13:27:00Z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0x010100D047DDF1F3AC014CA75748AE8BC123BD</vt:lpwstr>
  </property>
</Properties>
</file>